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"/>
        <w:gridCol w:w="754"/>
        <w:gridCol w:w="355"/>
        <w:gridCol w:w="381"/>
        <w:gridCol w:w="2163"/>
        <w:gridCol w:w="2194"/>
        <w:gridCol w:w="251"/>
        <w:gridCol w:w="1248"/>
        <w:gridCol w:w="1601"/>
        <w:gridCol w:w="197"/>
        <w:gridCol w:w="40"/>
        <w:gridCol w:w="53"/>
        <w:gridCol w:w="395"/>
        <w:gridCol w:w="127"/>
        <w:gridCol w:w="114"/>
        <w:gridCol w:w="48"/>
      </w:tblGrid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DA1CD8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85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7654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98046B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8046B" w:rsidRDefault="0098046B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5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4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78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5"/>
            </w:tblGrid>
            <w:tr w:rsidR="0098046B">
              <w:trPr>
                <w:trHeight w:val="345"/>
              </w:trPr>
              <w:tc>
                <w:tcPr>
                  <w:tcW w:w="37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98046B" w:rsidRDefault="0098046B"/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26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6"/>
            </w:tblGrid>
            <w:tr w:rsidR="0098046B">
              <w:trPr>
                <w:trHeight w:val="293"/>
              </w:trPr>
              <w:tc>
                <w:tcPr>
                  <w:tcW w:w="40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EE6EA7" w:rsidRPr="00EE6EA7" w:rsidRDefault="00EE6EA7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275AC96" wp14:editId="576AF45F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046B" w:rsidRDefault="0098046B"/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4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98046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Административно-процессуальное право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0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9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98046B" w:rsidRDefault="00026F0E" w:rsidP="005F1CA4">
                  <w:pPr>
                    <w:jc w:val="center"/>
                  </w:pPr>
                  <w:r>
                    <w:rPr>
                      <w:sz w:val="32"/>
                    </w:rPr>
                    <w:t>Год начала подготовки: 2021</w:t>
                  </w:r>
                  <w:bookmarkStart w:id="0" w:name="_GoBack"/>
                  <w:bookmarkEnd w:id="0"/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02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693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8046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Административно-процессуальное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8046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98046B" w:rsidRDefault="0098046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98046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A42192" w:rsidP="00A42192">
                  <w:r>
                    <w:rPr>
                      <w:sz w:val="28"/>
                    </w:rPr>
                    <w:t xml:space="preserve">Э.И. </w:t>
                  </w:r>
                  <w:proofErr w:type="spellStart"/>
                  <w:r>
                    <w:rPr>
                      <w:sz w:val="28"/>
                    </w:rPr>
                    <w:t>Мурзаев</w:t>
                  </w:r>
                  <w:proofErr w:type="spellEnd"/>
                  <w:r>
                    <w:rPr>
                      <w:sz w:val="28"/>
                    </w:rPr>
                    <w:t>, преподаватель кафедры</w:t>
                  </w:r>
                  <w:r w:rsidR="00DA1CD8">
                    <w:rPr>
                      <w:sz w:val="28"/>
                    </w:rPr>
                    <w:t xml:space="preserve"> конституционного и административного права; </w:t>
                  </w:r>
                </w:p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98046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9804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98046B" w:rsidRDefault="0098046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9804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8046B" w:rsidRDefault="0098046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Целью изучения  дисциплины «Административно-процессуальное право»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административно-процессуальных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Освоение дисциплины способствует подготовке выпускника к решению следующих </w:t>
                  </w:r>
                  <w:r w:rsidR="005B47EC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 xml:space="preserve">задач профессиональной деятельности: </w:t>
                  </w:r>
                  <w:proofErr w:type="gramStart"/>
                  <w:r>
                    <w:rPr>
                      <w:sz w:val="28"/>
                    </w:rPr>
                    <w:t>правоохранительный</w:t>
                  </w:r>
                  <w:proofErr w:type="gramEnd"/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экспертно-консультационный (консультационный)</w:t>
                  </w:r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профилактический</w:t>
                  </w:r>
                  <w:r w:rsidR="005B47EC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разработка нормативных правовых актов;</w:t>
                  </w:r>
                  <w:r>
                    <w:rPr>
                      <w:sz w:val="28"/>
                    </w:rPr>
                    <w:br/>
                    <w:t>- обоснование и принятие в пределах должностных обязанностей решений, а также совершение действий, связанных с реализацией правовых норм;</w:t>
                  </w:r>
                  <w:r>
                    <w:rPr>
                      <w:sz w:val="28"/>
                    </w:rPr>
                    <w:br/>
                    <w:t>- составление юридических документов.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 w:rsidP="00EE6EA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ОСВОЕНИЯ ОБРАЗОВАТЕЛЬНОЙ 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93"/>
              <w:gridCol w:w="4411"/>
            </w:tblGrid>
            <w:tr w:rsidR="0098046B" w:rsidRPr="00EE6EA7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ПК-3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Способен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ПК- 5.Способен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ПК-6 Способен осуществлять деятельность по предупреждению, выявлению, пресечению, раскрытию и расследованию правонарушений, в том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коррупционной направленности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lastRenderedPageBreak/>
                    <w:t xml:space="preserve">ПК-3.2. </w:t>
                  </w:r>
                  <w:r w:rsidR="00EE6EA7" w:rsidRPr="00EE6EA7">
                    <w:rPr>
                      <w:sz w:val="22"/>
                      <w:szCs w:val="22"/>
                    </w:rPr>
                    <w:t>Применяет нормы действующего права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ПК-3.3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О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беспечивает соблюдение прав и законных интересов </w:t>
                  </w:r>
                  <w:r w:rsidRPr="00EE6EA7">
                    <w:rPr>
                      <w:sz w:val="22"/>
                      <w:szCs w:val="22"/>
                    </w:rPr>
                    <w:lastRenderedPageBreak/>
                    <w:t>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lastRenderedPageBreak/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нормы действующего законодательства Российской Федерации и механизмы их применения в профессиональной деятельности по обеспечению соблюдения и исполнения законов различными субъектами права.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  <w:t>П</w:t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рименять нормы действующего законодательства РФ в профессиональной деятельности по обеспечению его соблюдения и исполнения различными субъектами права, а также обеспечивать защиту прав и законных интересов участников правоотношений 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6EA7" w:rsidRDefault="00EE6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ПК-5.1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ПК-5.2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И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действующее законодательство РФ и международные стандарты, регулирующие сферу национальной безопасности, а также методы их применения при подготовке консультационных материалов.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использовать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высокое качество и соответствие правовым нормам.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ПК-6.1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="00EE6EA7"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="00EE6EA7" w:rsidRPr="00EE6EA7">
                    <w:rPr>
                      <w:sz w:val="22"/>
                      <w:szCs w:val="22"/>
                    </w:rPr>
                    <w:t>рименяет действующее законодательство и терминологию в процессе предупреждения, выявления, пресечения, раскрытия и расследования правонарушений, в том числе коррупционной направленности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правовые основы и механизмы предупреждения, выявления, пресечения, раскрытия и расследования правонарушений, в т. ч. коррупционной направленности.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осуществлять комплекс мероприятий по предупреждению, выявлению, пресечению, раскрытию и расследованию правонарушений, включая деяния коррупционной направленности.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046B" w:rsidRDefault="0098046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Административное право.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практики, а к процедуре защиты </w:t>
                  </w:r>
                  <w:r>
                    <w:rPr>
                      <w:sz w:val="28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E6EA7" w:rsidRDefault="00EE6EA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 w:rsidRPr="00A4219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Производство по делам об административных </w:t>
                  </w:r>
                  <w:r>
                    <w:rPr>
                      <w:sz w:val="24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Подготовка и защита курсовой работы (проекта) / </w:t>
                  </w:r>
                  <w:r>
                    <w:rPr>
                      <w:sz w:val="24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1,3,6,7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 w:rsidRPr="00A42192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 10.29039/0876-8 -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/1001188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Административное право: Учебник / Под ред.  Л. Л. Попова, М. 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</w:t>
                  </w:r>
                  <w:r>
                    <w:rPr>
                      <w:sz w:val="28"/>
                    </w:rPr>
                    <w:lastRenderedPageBreak/>
                    <w:t xml:space="preserve">2019. - 704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/999822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/996119</w:t>
                  </w:r>
                </w:p>
              </w:tc>
            </w:tr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Зырянов С.М. Проблемы конструирования составов административных правоотношений в статьях Особенной части КоАП РФ / С. М. Зырянов// ЖУРНАЛ РОССИЙСКОГО ПРАВА. - 2020. - №8. - С.105-126.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 В.Р. Некоторые суждения по поводу Концепции нового Кодекса Российской Федерации об административных правонарушениях / В. Р. </w:t>
                  </w: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// Административное право и процесс. - 2020. - №2.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.37-42.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Причины правонарушений : монография / В.Н. Кудрявцев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—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епр</w:t>
                  </w:r>
                  <w:proofErr w:type="spellEnd"/>
                  <w:r>
                    <w:rPr>
                      <w:sz w:val="28"/>
                    </w:rPr>
                    <w:t xml:space="preserve">. изд. — М. : Норма : ИНФРА-М, 2019. —   288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/1005544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Телегин А.С. К вопросу о юридической природе административного правонарушения / А. С. Телегин// Административное право и процесс. - 2020. - №4.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.19-23.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Токарев О.В. Административные акты: юридическое значение в системе публичного управления и обеспечение их законности / О. В. Токарев// ГОСУДАРСТВЕННАЯ ВЛАСТЬ И МЕСТНОЕ САМОУПРАВЛЕНИЕ. - 2020. - №5. - С.29-35.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8046B" w:rsidRDefault="0098046B"/>
          <w:p w:rsidR="0098046B" w:rsidRDefault="0098046B"/>
          <w:p w:rsidR="0098046B" w:rsidRDefault="0098046B"/>
          <w:p w:rsidR="0098046B" w:rsidRDefault="0098046B"/>
          <w:p w:rsidR="0098046B" w:rsidRDefault="0098046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</w:t>
                  </w:r>
                  <w:r>
                    <w:rPr>
                      <w:b/>
                      <w:sz w:val="32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98046B"/>
    <w:sectPr w:rsidR="0098046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8" w:rsidRDefault="00DA1CD8">
      <w:r>
        <w:separator/>
      </w:r>
    </w:p>
  </w:endnote>
  <w:endnote w:type="continuationSeparator" w:id="0">
    <w:p w:rsidR="00DA1CD8" w:rsidRDefault="00D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8" w:rsidRDefault="00DA1CD8">
      <w:r>
        <w:separator/>
      </w:r>
    </w:p>
  </w:footnote>
  <w:footnote w:type="continuationSeparator" w:id="0">
    <w:p w:rsidR="00DA1CD8" w:rsidRDefault="00DA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6B"/>
    <w:rsid w:val="00026F0E"/>
    <w:rsid w:val="005B47EC"/>
    <w:rsid w:val="005F1CA4"/>
    <w:rsid w:val="006622ED"/>
    <w:rsid w:val="0098046B"/>
    <w:rsid w:val="009F49AF"/>
    <w:rsid w:val="00A42192"/>
    <w:rsid w:val="00DA1CD8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2112</Words>
  <Characters>12040</Characters>
  <Application>Microsoft Office Word</Application>
  <DocSecurity>0</DocSecurity>
  <Lines>100</Lines>
  <Paragraphs>28</Paragraphs>
  <ScaleCrop>false</ScaleCrop>
  <Company/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8</cp:revision>
  <dcterms:created xsi:type="dcterms:W3CDTF">2026-05-20T15:09:00Z</dcterms:created>
  <dcterms:modified xsi:type="dcterms:W3CDTF">2026-08-11T07:53:00Z</dcterms:modified>
</cp:coreProperties>
</file>